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D3D" w:rsidRPr="00D42E3E" w:rsidRDefault="00174D3D" w:rsidP="00DF037E">
      <w:pPr>
        <w:spacing w:afterLines="200" w:after="720"/>
        <w:jc w:val="center"/>
        <w:rPr>
          <w:rFonts w:eastAsia="標楷體"/>
          <w:b/>
          <w:sz w:val="36"/>
          <w:szCs w:val="36"/>
        </w:rPr>
      </w:pPr>
      <w:r w:rsidRPr="00D42E3E">
        <w:rPr>
          <w:rFonts w:eastAsia="標楷體"/>
          <w:b/>
          <w:sz w:val="36"/>
          <w:szCs w:val="36"/>
        </w:rPr>
        <w:t>宏國德霖科技大學</w:t>
      </w:r>
      <w:r w:rsidR="006C3C55" w:rsidRPr="006C3C55">
        <w:rPr>
          <w:rFonts w:eastAsia="標楷體" w:hint="eastAsia"/>
          <w:b/>
          <w:sz w:val="36"/>
          <w:szCs w:val="36"/>
        </w:rPr>
        <w:t>教學績優教師遴選審查資料目錄</w:t>
      </w:r>
    </w:p>
    <w:p w:rsidR="005152C4" w:rsidRDefault="00174D3D" w:rsidP="006C3C55">
      <w:pPr>
        <w:snapToGrid w:val="0"/>
        <w:spacing w:afterLines="50" w:after="180"/>
        <w:rPr>
          <w:rFonts w:eastAsia="標楷體"/>
          <w:b/>
          <w:sz w:val="32"/>
          <w:szCs w:val="32"/>
        </w:rPr>
      </w:pPr>
      <w:r w:rsidRPr="00D42E3E">
        <w:rPr>
          <w:rFonts w:eastAsia="標楷體"/>
        </w:rPr>
        <w:t>單位：</w:t>
      </w:r>
      <w:r w:rsidRPr="00D42E3E">
        <w:rPr>
          <w:rFonts w:eastAsia="標楷體"/>
          <w:u w:val="single"/>
        </w:rPr>
        <w:t xml:space="preserve">                    </w:t>
      </w:r>
      <w:r w:rsidR="006C3C55">
        <w:rPr>
          <w:rFonts w:eastAsia="標楷體" w:hint="eastAsia"/>
          <w:u w:val="single"/>
        </w:rPr>
        <w:t>系</w:t>
      </w:r>
      <w:r w:rsidRPr="00D42E3E">
        <w:rPr>
          <w:rFonts w:eastAsia="標楷體"/>
          <w:b/>
          <w:sz w:val="32"/>
          <w:szCs w:val="32"/>
        </w:rPr>
        <w:t xml:space="preserve">                 </w:t>
      </w:r>
      <w:r w:rsidR="003B3D65" w:rsidRPr="00D42E3E">
        <w:rPr>
          <w:rFonts w:eastAsia="標楷體"/>
        </w:rPr>
        <w:t>填表日期：</w:t>
      </w:r>
      <w:r w:rsidR="003B3D65" w:rsidRPr="00D42E3E">
        <w:rPr>
          <w:rFonts w:eastAsia="標楷體"/>
          <w:u w:val="single"/>
        </w:rPr>
        <w:t xml:space="preserve">     </w:t>
      </w:r>
      <w:r w:rsidR="003B3D65" w:rsidRPr="00D42E3E">
        <w:rPr>
          <w:rFonts w:eastAsia="標楷體"/>
        </w:rPr>
        <w:t>年</w:t>
      </w:r>
      <w:r w:rsidR="003B3D65" w:rsidRPr="00D42E3E">
        <w:rPr>
          <w:rFonts w:eastAsia="標楷體"/>
          <w:u w:val="single"/>
        </w:rPr>
        <w:t xml:space="preserve">    </w:t>
      </w:r>
      <w:r w:rsidR="003B3D65" w:rsidRPr="00D42E3E">
        <w:rPr>
          <w:rFonts w:eastAsia="標楷體"/>
        </w:rPr>
        <w:t>月</w:t>
      </w:r>
      <w:r w:rsidR="003B3D65" w:rsidRPr="00D42E3E">
        <w:rPr>
          <w:rFonts w:eastAsia="標楷體"/>
          <w:u w:val="single"/>
        </w:rPr>
        <w:t xml:space="preserve">    </w:t>
      </w:r>
      <w:r w:rsidR="003B3D65" w:rsidRPr="00D42E3E">
        <w:rPr>
          <w:rFonts w:eastAsia="標楷體"/>
        </w:rPr>
        <w:t>日</w:t>
      </w:r>
    </w:p>
    <w:p w:rsidR="006C3C55" w:rsidRPr="006C3C55" w:rsidRDefault="006C3C55" w:rsidP="003B3D65">
      <w:pPr>
        <w:snapToGrid w:val="0"/>
        <w:spacing w:beforeLines="100" w:before="360" w:afterLines="50" w:after="180"/>
        <w:rPr>
          <w:rFonts w:eastAsia="標楷體"/>
          <w:u w:val="single"/>
        </w:rPr>
      </w:pPr>
      <w:r>
        <w:rPr>
          <w:rFonts w:eastAsia="標楷體" w:hint="eastAsia"/>
        </w:rPr>
        <w:t>姓名</w:t>
      </w:r>
      <w:r w:rsidRPr="00D42E3E">
        <w:rPr>
          <w:rFonts w:eastAsia="標楷體"/>
        </w:rPr>
        <w:t>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老師</w:t>
      </w:r>
    </w:p>
    <w:p w:rsidR="00174D3D" w:rsidRDefault="00174D3D" w:rsidP="00174D3D">
      <w:pPr>
        <w:adjustRightInd w:val="0"/>
        <w:snapToGrid w:val="0"/>
        <w:jc w:val="right"/>
        <w:rPr>
          <w:rFonts w:eastAsia="標楷體"/>
          <w:sz w:val="16"/>
          <w:szCs w:val="16"/>
        </w:rPr>
      </w:pPr>
      <w:r>
        <w:rPr>
          <w:rFonts w:eastAsia="標楷體" w:hint="eastAsia"/>
          <w:sz w:val="16"/>
          <w:szCs w:val="16"/>
        </w:rPr>
        <w:t>20</w:t>
      </w:r>
      <w:r w:rsidR="004627A5">
        <w:rPr>
          <w:rFonts w:eastAsia="標楷體" w:hint="eastAsia"/>
          <w:sz w:val="16"/>
          <w:szCs w:val="16"/>
        </w:rPr>
        <w:t>25</w:t>
      </w:r>
      <w:r>
        <w:rPr>
          <w:rFonts w:eastAsia="標楷體" w:hint="eastAsia"/>
          <w:sz w:val="16"/>
          <w:szCs w:val="16"/>
        </w:rPr>
        <w:t>.0</w:t>
      </w:r>
      <w:r w:rsidR="006C3C55">
        <w:rPr>
          <w:rFonts w:eastAsia="標楷體" w:hint="eastAsia"/>
          <w:sz w:val="16"/>
          <w:szCs w:val="16"/>
        </w:rPr>
        <w:t>8</w:t>
      </w:r>
      <w:r>
        <w:rPr>
          <w:rFonts w:eastAsia="標楷體" w:hint="eastAsia"/>
          <w:sz w:val="16"/>
          <w:szCs w:val="16"/>
        </w:rPr>
        <w:t>.0</w:t>
      </w:r>
      <w:r w:rsidR="006C3C55">
        <w:rPr>
          <w:rFonts w:eastAsia="標楷體" w:hint="eastAsia"/>
          <w:sz w:val="16"/>
          <w:szCs w:val="16"/>
        </w:rPr>
        <w:t>1</w:t>
      </w:r>
      <w:r w:rsidRPr="00D42E3E">
        <w:rPr>
          <w:rFonts w:eastAsia="標楷體"/>
          <w:sz w:val="16"/>
          <w:szCs w:val="16"/>
        </w:rPr>
        <w:t>教資中心修正</w:t>
      </w: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7"/>
        <w:gridCol w:w="713"/>
        <w:gridCol w:w="1755"/>
        <w:gridCol w:w="4286"/>
        <w:gridCol w:w="1755"/>
        <w:gridCol w:w="1040"/>
      </w:tblGrid>
      <w:tr w:rsidR="006C3C55" w:rsidRPr="006C3C55" w:rsidTr="006C3C55">
        <w:trPr>
          <w:trHeight w:val="21"/>
        </w:trPr>
        <w:tc>
          <w:tcPr>
            <w:tcW w:w="414" w:type="pct"/>
            <w:vMerge w:val="restart"/>
            <w:tcBorders>
              <w:top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面向</w:t>
            </w:r>
          </w:p>
        </w:tc>
        <w:tc>
          <w:tcPr>
            <w:tcW w:w="359" w:type="pct"/>
            <w:vMerge w:val="restart"/>
            <w:tcBorders>
              <w:top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項次</w:t>
            </w:r>
          </w:p>
        </w:tc>
        <w:tc>
          <w:tcPr>
            <w:tcW w:w="861" w:type="pct"/>
            <w:vMerge w:val="restart"/>
            <w:tcBorders>
              <w:top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審查資料主題</w:t>
            </w:r>
          </w:p>
        </w:tc>
        <w:tc>
          <w:tcPr>
            <w:tcW w:w="2081" w:type="pct"/>
            <w:tcBorders>
              <w:top w:val="thinThickSmallGap" w:sz="24" w:space="0" w:color="auto"/>
              <w:bottom w:val="nil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審查資料內容</w:t>
            </w:r>
          </w:p>
        </w:tc>
        <w:tc>
          <w:tcPr>
            <w:tcW w:w="861" w:type="pct"/>
            <w:vMerge w:val="restart"/>
            <w:tcBorders>
              <w:top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備註</w:t>
            </w:r>
          </w:p>
        </w:tc>
        <w:tc>
          <w:tcPr>
            <w:tcW w:w="424" w:type="pct"/>
            <w:vMerge w:val="restart"/>
            <w:tcBorders>
              <w:top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頁碼</w:t>
            </w:r>
          </w:p>
        </w:tc>
      </w:tr>
      <w:tr w:rsidR="006C3C55" w:rsidRPr="006C3C55" w:rsidTr="006C3C55">
        <w:trPr>
          <w:trHeight w:val="68"/>
        </w:trPr>
        <w:tc>
          <w:tcPr>
            <w:tcW w:w="414" w:type="pct"/>
            <w:vMerge/>
            <w:tcBorders>
              <w:bottom w:val="thinThickSmallGap" w:sz="24" w:space="0" w:color="auto"/>
            </w:tcBorders>
            <w:shd w:val="clear" w:color="auto" w:fill="D9D9D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vMerge/>
            <w:tcBorders>
              <w:bottom w:val="thinThickSmallGap" w:sz="24" w:space="0" w:color="auto"/>
            </w:tcBorders>
            <w:shd w:val="clear" w:color="auto" w:fill="D9D9D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861" w:type="pct"/>
            <w:vMerge/>
            <w:tcBorders>
              <w:bottom w:val="thinThickSmallGap" w:sz="24" w:space="0" w:color="auto"/>
            </w:tcBorders>
            <w:shd w:val="clear" w:color="auto" w:fill="D9D9D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2081" w:type="pct"/>
            <w:tcBorders>
              <w:top w:val="nil"/>
              <w:bottom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3B6729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資料日期：</w:t>
            </w:r>
            <w:r w:rsidR="003B6729" w:rsidRPr="006C3C55">
              <w:rPr>
                <w:rFonts w:eastAsia="標楷體"/>
              </w:rPr>
              <w:t xml:space="preserve"> O</w:t>
            </w:r>
            <w:r>
              <w:rPr>
                <w:rFonts w:eastAsia="標楷體" w:hint="eastAsia"/>
              </w:rPr>
              <w:t>/</w:t>
            </w:r>
            <w:r w:rsidR="003B6729" w:rsidRPr="006C3C55">
              <w:rPr>
                <w:rFonts w:eastAsia="標楷體"/>
              </w:rPr>
              <w:t>O</w:t>
            </w:r>
            <w:r>
              <w:rPr>
                <w:rFonts w:eastAsia="標楷體" w:hint="eastAsia"/>
              </w:rPr>
              <w:t>/</w:t>
            </w:r>
            <w:r w:rsidR="003B6729" w:rsidRPr="006C3C55">
              <w:rPr>
                <w:rFonts w:eastAsia="標楷體"/>
              </w:rPr>
              <w:t xml:space="preserve">O </w:t>
            </w:r>
            <w:r w:rsidRPr="006C3C55">
              <w:rPr>
                <w:rFonts w:eastAsia="標楷體"/>
              </w:rPr>
              <w:t>至</w:t>
            </w:r>
            <w:r w:rsidR="003B6729" w:rsidRPr="006C3C55">
              <w:rPr>
                <w:rFonts w:eastAsia="標楷體"/>
              </w:rPr>
              <w:t>O</w:t>
            </w:r>
            <w:r w:rsidR="003B6729">
              <w:rPr>
                <w:rFonts w:eastAsia="標楷體" w:hint="eastAsia"/>
              </w:rPr>
              <w:t>/</w:t>
            </w:r>
            <w:r w:rsidR="003B6729" w:rsidRPr="006C3C55">
              <w:rPr>
                <w:rFonts w:eastAsia="標楷體"/>
              </w:rPr>
              <w:t>O</w:t>
            </w:r>
            <w:r w:rsidR="003B6729">
              <w:rPr>
                <w:rFonts w:eastAsia="標楷體" w:hint="eastAsia"/>
              </w:rPr>
              <w:t>/</w:t>
            </w:r>
            <w:r w:rsidR="003B6729" w:rsidRPr="006C3C55">
              <w:rPr>
                <w:rFonts w:eastAsia="標楷體"/>
              </w:rPr>
              <w:t xml:space="preserve">O </w:t>
            </w:r>
            <w:r w:rsidRPr="006C3C55">
              <w:rPr>
                <w:rFonts w:eastAsia="標楷體"/>
              </w:rPr>
              <w:t>止</w:t>
            </w:r>
          </w:p>
        </w:tc>
        <w:tc>
          <w:tcPr>
            <w:tcW w:w="861" w:type="pct"/>
            <w:vMerge/>
            <w:tcBorders>
              <w:bottom w:val="thinThickSmallGap" w:sz="24" w:space="0" w:color="auto"/>
            </w:tcBorders>
            <w:shd w:val="clear" w:color="auto" w:fill="D9D9D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vMerge/>
            <w:tcBorders>
              <w:bottom w:val="thinThickSmallGap" w:sz="24" w:space="0" w:color="auto"/>
            </w:tcBorders>
            <w:shd w:val="clear" w:color="auto" w:fill="D9D9D9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 w:val="restart"/>
            <w:tcBorders>
              <w:top w:val="thinThickSmallGap" w:sz="24" w:space="0" w:color="auto"/>
            </w:tcBorders>
            <w:shd w:val="clear" w:color="auto" w:fill="auto"/>
            <w:textDirection w:val="tbRlV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推薦紀錄</w:t>
            </w:r>
          </w:p>
        </w:tc>
        <w:tc>
          <w:tcPr>
            <w:tcW w:w="359" w:type="pct"/>
            <w:tcBorders>
              <w:top w:val="thinThick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1</w:t>
            </w:r>
          </w:p>
        </w:tc>
        <w:tc>
          <w:tcPr>
            <w:tcW w:w="861" w:type="pct"/>
            <w:tcBorders>
              <w:top w:val="thinThick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推薦表</w:t>
            </w:r>
          </w:p>
        </w:tc>
        <w:tc>
          <w:tcPr>
            <w:tcW w:w="2081" w:type="pct"/>
            <w:tcBorders>
              <w:top w:val="thinThick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推薦表</w:t>
            </w:r>
          </w:p>
        </w:tc>
        <w:tc>
          <w:tcPr>
            <w:tcW w:w="861" w:type="pct"/>
            <w:tcBorders>
              <w:top w:val="thinThick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教師提供</w:t>
            </w:r>
          </w:p>
        </w:tc>
        <w:tc>
          <w:tcPr>
            <w:tcW w:w="424" w:type="pct"/>
            <w:tcBorders>
              <w:top w:val="thinThickSmallGap" w:sz="24" w:space="0" w:color="auto"/>
              <w:bottom w:val="single" w:sz="6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2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會議紀錄</w:t>
            </w: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系教評會會議紀錄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rPr>
                <w:rFonts w:eastAsia="標楷體"/>
              </w:rPr>
            </w:pPr>
            <w:r w:rsidRPr="006C3C55">
              <w:rPr>
                <w:rFonts w:eastAsia="標楷體"/>
              </w:rPr>
              <w:t>系提供，校級審查將提供委員檢視</w:t>
            </w: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3</w:t>
            </w:r>
          </w:p>
        </w:tc>
        <w:tc>
          <w:tcPr>
            <w:tcW w:w="861" w:type="pct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會議紀錄</w:t>
            </w:r>
          </w:p>
        </w:tc>
        <w:tc>
          <w:tcPr>
            <w:tcW w:w="2081" w:type="pct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院教評會會議紀錄</w:t>
            </w:r>
          </w:p>
        </w:tc>
        <w:tc>
          <w:tcPr>
            <w:tcW w:w="861" w:type="pct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rPr>
                <w:rFonts w:eastAsia="標楷體"/>
              </w:rPr>
            </w:pPr>
            <w:r w:rsidRPr="006C3C55">
              <w:rPr>
                <w:rFonts w:eastAsia="標楷體"/>
              </w:rPr>
              <w:t>院提供，校級審查將提供委員檢視</w:t>
            </w:r>
          </w:p>
        </w:tc>
        <w:tc>
          <w:tcPr>
            <w:tcW w:w="424" w:type="pct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tbRlV"/>
            <w:vAlign w:val="center"/>
          </w:tcPr>
          <w:p w:rsidR="006C3C55" w:rsidRPr="006C3C55" w:rsidRDefault="006C3C55" w:rsidP="006C3C55">
            <w:pPr>
              <w:ind w:left="113" w:right="113"/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基本條件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1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基本條件</w:t>
            </w: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4627A5">
            <w:pPr>
              <w:rPr>
                <w:rFonts w:eastAsia="標楷體"/>
                <w:color w:val="000000"/>
                <w:spacing w:val="-4"/>
              </w:rPr>
            </w:pPr>
            <w:bookmarkStart w:id="0" w:name="OLE_LINK1"/>
            <w:bookmarkStart w:id="1" w:name="OLE_LINK2"/>
            <w:r w:rsidRPr="006C3C55">
              <w:rPr>
                <w:rFonts w:eastAsia="標楷體"/>
              </w:rPr>
              <w:t>前學年度無缺課紀錄。</w:t>
            </w:r>
            <w:bookmarkEnd w:id="0"/>
            <w:bookmarkEnd w:id="1"/>
            <w:r w:rsidR="004627A5" w:rsidRPr="004627A5">
              <w:rPr>
                <w:rFonts w:eastAsia="標楷體" w:hint="eastAsia"/>
                <w:bCs/>
                <w:color w:val="D9D9D9" w:themeColor="background1" w:themeShade="D9"/>
              </w:rPr>
              <w:t>(</w:t>
            </w:r>
            <w:r w:rsidR="004627A5" w:rsidRPr="004627A5">
              <w:rPr>
                <w:rFonts w:eastAsia="標楷體" w:hint="eastAsia"/>
                <w:bCs/>
                <w:color w:val="D9D9D9" w:themeColor="background1" w:themeShade="D9"/>
              </w:rPr>
              <w:t>行政</w:t>
            </w:r>
            <w:r w:rsidR="004627A5" w:rsidRPr="004627A5">
              <w:rPr>
                <w:rFonts w:eastAsia="標楷體"/>
                <w:bCs/>
                <w:color w:val="D9D9D9" w:themeColor="background1" w:themeShade="D9"/>
              </w:rPr>
              <w:t>組提供</w:t>
            </w:r>
            <w:r w:rsidR="004627A5" w:rsidRPr="004627A5">
              <w:rPr>
                <w:rFonts w:eastAsia="標楷體" w:hint="eastAsia"/>
                <w:bCs/>
                <w:color w:val="D9D9D9" w:themeColor="background1" w:themeShade="D9"/>
              </w:rPr>
              <w:t>)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rPr>
                <w:rFonts w:eastAsia="標楷體"/>
              </w:rPr>
            </w:pPr>
            <w:r w:rsidRPr="006C3C55">
              <w:rPr>
                <w:rFonts w:eastAsia="標楷體"/>
              </w:rPr>
              <w:t>基本條件以各權責單位提供為主。</w:t>
            </w:r>
          </w:p>
        </w:tc>
        <w:tc>
          <w:tcPr>
            <w:tcW w:w="424" w:type="pct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2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基本條件</w:t>
            </w: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4627A5">
            <w:pPr>
              <w:snapToGrid w:val="0"/>
              <w:jc w:val="both"/>
              <w:rPr>
                <w:rFonts w:eastAsia="標楷體"/>
                <w:color w:val="000000"/>
              </w:rPr>
            </w:pPr>
            <w:r w:rsidRPr="006C3C55">
              <w:rPr>
                <w:rFonts w:eastAsia="標楷體"/>
              </w:rPr>
              <w:t>前學年度每學期按時上傳中英文課程大綱與教學進度表。</w:t>
            </w:r>
            <w:r w:rsidR="004627A5" w:rsidRPr="004627A5">
              <w:rPr>
                <w:rFonts w:eastAsia="標楷體" w:hint="eastAsia"/>
                <w:bCs/>
                <w:color w:val="D9D9D9" w:themeColor="background1" w:themeShade="D9"/>
              </w:rPr>
              <w:t>(</w:t>
            </w:r>
            <w:r w:rsidR="004627A5" w:rsidRPr="004627A5">
              <w:rPr>
                <w:rFonts w:eastAsia="標楷體" w:hint="eastAsia"/>
                <w:bCs/>
                <w:color w:val="D9D9D9" w:themeColor="background1" w:themeShade="D9"/>
              </w:rPr>
              <w:t>行政</w:t>
            </w:r>
            <w:r w:rsidR="004627A5" w:rsidRPr="004627A5">
              <w:rPr>
                <w:rFonts w:eastAsia="標楷體"/>
                <w:bCs/>
                <w:color w:val="D9D9D9" w:themeColor="background1" w:themeShade="D9"/>
              </w:rPr>
              <w:t>組提供</w:t>
            </w:r>
            <w:r w:rsidR="004627A5" w:rsidRPr="004627A5">
              <w:rPr>
                <w:rFonts w:eastAsia="標楷體" w:hint="eastAsia"/>
                <w:bCs/>
                <w:color w:val="D9D9D9" w:themeColor="background1" w:themeShade="D9"/>
              </w:rPr>
              <w:t>)</w:t>
            </w: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3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基本條件</w:t>
            </w: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4627A5">
            <w:pPr>
              <w:snapToGrid w:val="0"/>
              <w:jc w:val="both"/>
              <w:rPr>
                <w:rFonts w:eastAsia="標楷體"/>
              </w:rPr>
            </w:pPr>
            <w:r w:rsidRPr="006C3C55">
              <w:rPr>
                <w:rFonts w:eastAsia="標楷體"/>
              </w:rPr>
              <w:t>前學年度每學期按時上傳學生學期成績</w:t>
            </w:r>
            <w:r w:rsidRPr="006C3C55">
              <w:rPr>
                <w:rFonts w:eastAsia="標楷體"/>
                <w:color w:val="000000"/>
                <w:spacing w:val="-4"/>
              </w:rPr>
              <w:t>達</w:t>
            </w:r>
            <w:r w:rsidRPr="006C3C55">
              <w:rPr>
                <w:rFonts w:eastAsia="標楷體"/>
                <w:color w:val="000000"/>
                <w:spacing w:val="-4"/>
              </w:rPr>
              <w:t>100%</w:t>
            </w:r>
            <w:bookmarkStart w:id="2" w:name="_GoBack"/>
            <w:bookmarkEnd w:id="2"/>
            <w:r w:rsidRPr="006C3C55">
              <w:rPr>
                <w:rFonts w:eastAsia="標楷體"/>
              </w:rPr>
              <w:t>。</w:t>
            </w:r>
            <w:r w:rsidR="004627A5" w:rsidRPr="004627A5">
              <w:rPr>
                <w:rFonts w:eastAsia="標楷體" w:hint="eastAsia"/>
                <w:bCs/>
                <w:color w:val="D9D9D9" w:themeColor="background1" w:themeShade="D9"/>
              </w:rPr>
              <w:t>(</w:t>
            </w:r>
            <w:r w:rsidR="004627A5" w:rsidRPr="004627A5">
              <w:rPr>
                <w:rFonts w:eastAsia="標楷體" w:hint="eastAsia"/>
                <w:bCs/>
                <w:color w:val="D9D9D9" w:themeColor="background1" w:themeShade="D9"/>
              </w:rPr>
              <w:t>行政</w:t>
            </w:r>
            <w:r w:rsidR="004627A5" w:rsidRPr="004627A5">
              <w:rPr>
                <w:rFonts w:eastAsia="標楷體"/>
                <w:bCs/>
                <w:color w:val="D9D9D9" w:themeColor="background1" w:themeShade="D9"/>
              </w:rPr>
              <w:t>組提供</w:t>
            </w:r>
            <w:r w:rsidR="004627A5" w:rsidRPr="004627A5">
              <w:rPr>
                <w:rFonts w:eastAsia="標楷體" w:hint="eastAsia"/>
                <w:bCs/>
                <w:color w:val="D9D9D9" w:themeColor="background1" w:themeShade="D9"/>
              </w:rPr>
              <w:t>)</w:t>
            </w: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 w:val="restart"/>
            <w:tcBorders>
              <w:top w:val="double" w:sz="4" w:space="0" w:color="auto"/>
            </w:tcBorders>
            <w:shd w:val="clear" w:color="auto" w:fill="auto"/>
            <w:textDirection w:val="tbRlV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優良事蹟說明</w:t>
            </w:r>
          </w:p>
        </w:tc>
        <w:tc>
          <w:tcPr>
            <w:tcW w:w="359" w:type="pct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範例</w:t>
            </w:r>
          </w:p>
        </w:tc>
        <w:tc>
          <w:tcPr>
            <w:tcW w:w="861" w:type="pct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6C3C55" w:rsidRPr="006C3C55" w:rsidRDefault="006C3C55" w:rsidP="003B3D65">
            <w:pPr>
              <w:snapToGrid w:val="0"/>
              <w:jc w:val="both"/>
              <w:rPr>
                <w:rFonts w:eastAsia="標楷體"/>
              </w:rPr>
            </w:pPr>
            <w:r w:rsidRPr="006C3C55">
              <w:rPr>
                <w:rFonts w:eastAsia="標楷體"/>
                <w:bCs/>
              </w:rPr>
              <w:t>開發</w:t>
            </w:r>
            <w:r w:rsidRPr="006C3C55">
              <w:rPr>
                <w:rFonts w:eastAsia="標楷體"/>
              </w:rPr>
              <w:t>新課程、新教材或新教具，增進學生學習成效</w:t>
            </w:r>
          </w:p>
        </w:tc>
        <w:tc>
          <w:tcPr>
            <w:tcW w:w="2081" w:type="pct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  <w:r w:rsidRPr="006C3C55">
              <w:rPr>
                <w:rFonts w:eastAsia="標楷體"/>
              </w:rPr>
              <w:t>1</w:t>
            </w:r>
            <w:r w:rsidR="004627A5">
              <w:rPr>
                <w:rFonts w:eastAsia="標楷體" w:hint="eastAsia"/>
              </w:rPr>
              <w:t>13</w:t>
            </w:r>
            <w:r w:rsidRPr="006C3C55">
              <w:rPr>
                <w:rFonts w:eastAsia="標楷體"/>
              </w:rPr>
              <w:t>2OOO</w:t>
            </w:r>
            <w:r w:rsidRPr="006C3C55">
              <w:rPr>
                <w:rFonts w:eastAsia="標楷體"/>
              </w:rPr>
              <w:t>課程教材影本</w:t>
            </w:r>
          </w:p>
        </w:tc>
        <w:tc>
          <w:tcPr>
            <w:tcW w:w="861" w:type="pct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6C3C55" w:rsidRPr="006C3C55" w:rsidRDefault="006C3C55" w:rsidP="003B3D65">
            <w:pPr>
              <w:snapToGrid w:val="0"/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(</w:t>
            </w:r>
            <w:r w:rsidRPr="006C3C55">
              <w:rPr>
                <w:rFonts w:eastAsia="標楷體"/>
              </w:rPr>
              <w:t>繳交時請將範例刪除</w:t>
            </w:r>
            <w:r w:rsidRPr="006C3C55">
              <w:rPr>
                <w:rFonts w:eastAsia="標楷體"/>
              </w:rPr>
              <w:t>)</w:t>
            </w:r>
          </w:p>
        </w:tc>
        <w:tc>
          <w:tcPr>
            <w:tcW w:w="424" w:type="pct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P</w:t>
            </w:r>
            <w:r>
              <w:rPr>
                <w:rFonts w:eastAsia="標楷體" w:hint="eastAsia"/>
              </w:rPr>
              <w:t>.</w:t>
            </w:r>
            <w:r w:rsidRPr="006C3C55">
              <w:rPr>
                <w:rFonts w:eastAsia="標楷體"/>
              </w:rPr>
              <w:t>1~</w:t>
            </w:r>
            <w:r>
              <w:rPr>
                <w:rFonts w:eastAsia="標楷體" w:hint="eastAsia"/>
              </w:rPr>
              <w:t>P.</w:t>
            </w:r>
            <w:r w:rsidRPr="006C3C55">
              <w:rPr>
                <w:rFonts w:eastAsia="標楷體"/>
              </w:rPr>
              <w:t>20</w:t>
            </w: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1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2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3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4</w:t>
            </w:r>
          </w:p>
        </w:tc>
        <w:tc>
          <w:tcPr>
            <w:tcW w:w="861" w:type="pct"/>
            <w:tcBorders>
              <w:top w:val="single" w:sz="6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2081" w:type="pct"/>
            <w:tcBorders>
              <w:top w:val="single" w:sz="6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861" w:type="pct"/>
            <w:tcBorders>
              <w:top w:val="single" w:sz="6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</w:tbl>
    <w:p w:rsidR="006C3C55" w:rsidRPr="00D42E3E" w:rsidRDefault="006C3C55" w:rsidP="00174D3D">
      <w:pPr>
        <w:adjustRightInd w:val="0"/>
        <w:snapToGrid w:val="0"/>
        <w:jc w:val="right"/>
        <w:rPr>
          <w:rFonts w:eastAsia="標楷體"/>
          <w:sz w:val="16"/>
          <w:szCs w:val="16"/>
        </w:rPr>
      </w:pPr>
    </w:p>
    <w:p w:rsidR="005152C4" w:rsidRPr="005152C4" w:rsidRDefault="005443E3" w:rsidP="005152C4">
      <w:pPr>
        <w:rPr>
          <w:rFonts w:eastAsia="標楷體"/>
        </w:rPr>
      </w:pPr>
      <w:r w:rsidRPr="00C86420">
        <w:rPr>
          <w:rFonts w:ascii="標楷體" w:eastAsia="標楷體" w:hAnsi="標楷體" w:hint="eastAsia"/>
          <w:szCs w:val="28"/>
        </w:rPr>
        <w:t>◎</w:t>
      </w:r>
      <w:r w:rsidRPr="00C86420">
        <w:rPr>
          <w:rFonts w:eastAsia="標楷體" w:hint="eastAsia"/>
          <w:szCs w:val="28"/>
        </w:rPr>
        <w:t>備註：</w:t>
      </w:r>
      <w:r w:rsidR="005152C4" w:rsidRPr="005152C4">
        <w:rPr>
          <w:rFonts w:eastAsia="標楷體"/>
        </w:rPr>
        <w:t>1.</w:t>
      </w:r>
      <w:r w:rsidR="005152C4" w:rsidRPr="005152C4">
        <w:rPr>
          <w:rFonts w:eastAsia="標楷體"/>
        </w:rPr>
        <w:t>教學優良事蹟資料請提供</w:t>
      </w:r>
      <w:r w:rsidR="003B6729">
        <w:rPr>
          <w:rFonts w:eastAsia="標楷體" w:hint="eastAsia"/>
        </w:rPr>
        <w:t>前一</w:t>
      </w:r>
      <w:r w:rsidR="005152C4" w:rsidRPr="005152C4">
        <w:rPr>
          <w:rFonts w:eastAsia="標楷體"/>
        </w:rPr>
        <w:t>年</w:t>
      </w:r>
      <w:r w:rsidR="004627A5">
        <w:rPr>
          <w:rFonts w:eastAsia="標楷體" w:hint="eastAsia"/>
        </w:rPr>
        <w:t>9</w:t>
      </w:r>
      <w:r w:rsidR="005152C4" w:rsidRPr="005152C4">
        <w:rPr>
          <w:rFonts w:eastAsia="標楷體"/>
        </w:rPr>
        <w:t>月</w:t>
      </w:r>
      <w:r w:rsidR="005152C4" w:rsidRPr="005152C4">
        <w:rPr>
          <w:rFonts w:eastAsia="標楷體"/>
        </w:rPr>
        <w:t>1</w:t>
      </w:r>
      <w:r w:rsidR="005152C4" w:rsidRPr="005152C4">
        <w:rPr>
          <w:rFonts w:eastAsia="標楷體"/>
        </w:rPr>
        <w:t>日至</w:t>
      </w:r>
      <w:r w:rsidR="003B6729">
        <w:rPr>
          <w:rFonts w:eastAsia="標楷體" w:hint="eastAsia"/>
        </w:rPr>
        <w:t>今</w:t>
      </w:r>
      <w:r w:rsidR="005152C4" w:rsidRPr="005152C4">
        <w:rPr>
          <w:rFonts w:eastAsia="標楷體"/>
        </w:rPr>
        <w:t>年</w:t>
      </w:r>
      <w:r w:rsidR="004627A5">
        <w:rPr>
          <w:rFonts w:eastAsia="標楷體" w:hint="eastAsia"/>
        </w:rPr>
        <w:t>8</w:t>
      </w:r>
      <w:r w:rsidR="005152C4" w:rsidRPr="005152C4">
        <w:rPr>
          <w:rFonts w:eastAsia="標楷體"/>
        </w:rPr>
        <w:t>月</w:t>
      </w:r>
      <w:r w:rsidR="005152C4" w:rsidRPr="005152C4">
        <w:rPr>
          <w:rFonts w:eastAsia="標楷體"/>
        </w:rPr>
        <w:t>31</w:t>
      </w:r>
      <w:r w:rsidR="005152C4" w:rsidRPr="005152C4">
        <w:rPr>
          <w:rFonts w:eastAsia="標楷體"/>
        </w:rPr>
        <w:t>日之資料，</w:t>
      </w:r>
    </w:p>
    <w:p w:rsidR="00E94B3D" w:rsidRPr="005152C4" w:rsidRDefault="005152C4" w:rsidP="005152C4">
      <w:pPr>
        <w:adjustRightInd w:val="0"/>
        <w:ind w:leftChars="400" w:left="1133" w:hangingChars="72" w:hanging="173"/>
        <w:rPr>
          <w:rFonts w:eastAsia="標楷體"/>
        </w:rPr>
      </w:pPr>
      <w:r w:rsidRPr="005152C4">
        <w:rPr>
          <w:rFonts w:eastAsia="標楷體"/>
        </w:rPr>
        <w:t>2.</w:t>
      </w:r>
      <w:r w:rsidRPr="005152C4">
        <w:rPr>
          <w:rFonts w:eastAsia="標楷體"/>
        </w:rPr>
        <w:t>審查資料主題請依照申請類別條列，每一類別需填寫教學優良事蹟質量化說明表，再進行佐證資料編製</w:t>
      </w:r>
      <w:r w:rsidRPr="005152C4">
        <w:rPr>
          <w:rFonts w:eastAsia="標楷體"/>
          <w:b/>
        </w:rPr>
        <w:t>，</w:t>
      </w:r>
      <w:r w:rsidRPr="005152C4">
        <w:rPr>
          <w:rFonts w:eastAsia="標楷體"/>
        </w:rPr>
        <w:t>且每項優良事蹟資料總頁數以</w:t>
      </w:r>
      <w:r w:rsidRPr="005152C4">
        <w:rPr>
          <w:rFonts w:eastAsia="標楷體"/>
        </w:rPr>
        <w:t>30</w:t>
      </w:r>
      <w:r w:rsidRPr="005152C4">
        <w:rPr>
          <w:rFonts w:eastAsia="標楷體"/>
        </w:rPr>
        <w:t>頁以內為限，資料先後順序請填寫至目錄表，以方便審查；表格不敷使用，請自行增加</w:t>
      </w:r>
      <w:r w:rsidR="005443E3" w:rsidRPr="005152C4">
        <w:rPr>
          <w:rFonts w:eastAsia="標楷體"/>
        </w:rPr>
        <w:t>。</w:t>
      </w:r>
    </w:p>
    <w:sectPr w:rsidR="00E94B3D" w:rsidRPr="005152C4" w:rsidSect="00174D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063" w:rsidRDefault="003B1063" w:rsidP="005A7097">
      <w:r>
        <w:separator/>
      </w:r>
    </w:p>
  </w:endnote>
  <w:endnote w:type="continuationSeparator" w:id="0">
    <w:p w:rsidR="003B1063" w:rsidRDefault="003B1063" w:rsidP="005A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063" w:rsidRDefault="003B1063" w:rsidP="005A7097">
      <w:r>
        <w:separator/>
      </w:r>
    </w:p>
  </w:footnote>
  <w:footnote w:type="continuationSeparator" w:id="0">
    <w:p w:rsidR="003B1063" w:rsidRDefault="003B1063" w:rsidP="005A70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D3D"/>
    <w:rsid w:val="0002342D"/>
    <w:rsid w:val="00085A75"/>
    <w:rsid w:val="000D21D6"/>
    <w:rsid w:val="00174D3D"/>
    <w:rsid w:val="001C0031"/>
    <w:rsid w:val="002B5534"/>
    <w:rsid w:val="002F3876"/>
    <w:rsid w:val="0033590F"/>
    <w:rsid w:val="00362E3B"/>
    <w:rsid w:val="003B1063"/>
    <w:rsid w:val="003B3D65"/>
    <w:rsid w:val="003B6729"/>
    <w:rsid w:val="004627A5"/>
    <w:rsid w:val="0046309B"/>
    <w:rsid w:val="005152C4"/>
    <w:rsid w:val="005443E3"/>
    <w:rsid w:val="005A7097"/>
    <w:rsid w:val="005B29F6"/>
    <w:rsid w:val="006C3C55"/>
    <w:rsid w:val="007229DD"/>
    <w:rsid w:val="007711FA"/>
    <w:rsid w:val="007B69D7"/>
    <w:rsid w:val="00860C99"/>
    <w:rsid w:val="008D2CA3"/>
    <w:rsid w:val="009A70D6"/>
    <w:rsid w:val="00A33906"/>
    <w:rsid w:val="00A85B4B"/>
    <w:rsid w:val="00C179A9"/>
    <w:rsid w:val="00C86420"/>
    <w:rsid w:val="00CA5FA5"/>
    <w:rsid w:val="00D75B1D"/>
    <w:rsid w:val="00DF037E"/>
    <w:rsid w:val="00E7326C"/>
    <w:rsid w:val="00E94B3D"/>
    <w:rsid w:val="00F0450E"/>
    <w:rsid w:val="00F6642D"/>
    <w:rsid w:val="00F967F4"/>
    <w:rsid w:val="00FA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00C970"/>
  <w15:docId w15:val="{61528AA5-3F0F-4FDF-82EA-C8564F44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D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A709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7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A709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82EDA-E149-4A98-8E45-48D8BCB29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HDUT</cp:lastModifiedBy>
  <cp:revision>3</cp:revision>
  <cp:lastPrinted>2018-09-12T08:49:00Z</cp:lastPrinted>
  <dcterms:created xsi:type="dcterms:W3CDTF">2019-09-18T03:18:00Z</dcterms:created>
  <dcterms:modified xsi:type="dcterms:W3CDTF">2025-08-11T06:53:00Z</dcterms:modified>
</cp:coreProperties>
</file>